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51" w:lineRule="auto"/>
        <w:ind w:left="9577" w:right="145" w:hanging="9411"/>
        <w:jc w:val="center"/>
        <w:rPr>
          <w:rFonts w:ascii="Century Gothic" w:cs="Century Gothic" w:eastAsia="Century Gothic" w:hAnsi="Century Gothic"/>
          <w:b w:val="1"/>
          <w:color w:val="cc0000"/>
          <w:sz w:val="52"/>
          <w:szCs w:val="52"/>
        </w:rPr>
      </w:pPr>
      <w:r w:rsidDel="00000000" w:rsidR="00000000" w:rsidRPr="00000000">
        <w:rPr>
          <w:rFonts w:ascii="Century Gothic" w:cs="Century Gothic" w:eastAsia="Century Gothic" w:hAnsi="Century Gothic"/>
          <w:b w:val="1"/>
          <w:color w:val="cc0000"/>
          <w:sz w:val="50"/>
          <w:szCs w:val="50"/>
          <w:rtl w:val="0"/>
        </w:rPr>
        <w:t xml:space="preserve"> </w:t>
      </w:r>
      <w:r w:rsidDel="00000000" w:rsidR="00000000" w:rsidRPr="00000000">
        <w:rPr>
          <w:rFonts w:ascii="Century Gothic" w:cs="Century Gothic" w:eastAsia="Century Gothic" w:hAnsi="Century Gothic"/>
          <w:b w:val="1"/>
          <w:color w:val="cc0000"/>
          <w:sz w:val="52"/>
          <w:szCs w:val="52"/>
          <w:u w:val="single"/>
          <w:rtl w:val="0"/>
        </w:rPr>
        <w:t xml:space="preserve">Curriculum News</w:t>
      </w:r>
      <w:r w:rsidDel="00000000" w:rsidR="00000000" w:rsidRPr="00000000">
        <w:rPr>
          <w:rFonts w:ascii="Century Gothic" w:cs="Century Gothic" w:eastAsia="Century Gothic" w:hAnsi="Century Gothic"/>
          <w:b w:val="1"/>
          <w:color w:val="cc0000"/>
          <w:sz w:val="52"/>
          <w:szCs w:val="52"/>
          <w:rtl w:val="0"/>
        </w:rPr>
        <w:t xml:space="preserv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5116195</wp:posOffset>
                </wp:positionH>
                <wp:positionV relativeFrom="paragraph">
                  <wp:posOffset>-62863</wp:posOffset>
                </wp:positionV>
                <wp:extent cx="1511300" cy="1289050"/>
                <wp:wrapNone/>
                <wp:docPr id="13" name=""/>
                <a:graphic>
                  <a:graphicData uri="http://schemas.microsoft.com/office/word/2010/wordprocessingShape">
                    <wps:wsp>
                      <wps:cNvSpPr txBox="1"/>
                      <wps:spPr>
                        <a:xfrm>
                          <a:off x="0" y="0"/>
                          <a:ext cx="1511300" cy="1289050"/>
                        </a:xfrm>
                        <a:prstGeom prst="rect">
                          <a:avLst/>
                        </a:prstGeom>
                        <a:solidFill>
                          <a:schemeClr val="lt1"/>
                        </a:solidFill>
                        <a:ln w="6350">
                          <a:noFill/>
                        </a:ln>
                      </wps:spPr>
                      <wps:txbx>
                        <w:txbxContent>
                          <w:p w:rsidR="00EF44F4" w:rsidDel="00000000" w:rsidP="00000000" w:rsidRDefault="00EF44F4" w:rsidRPr="00000000">
                            <w:r w:rsidDel="00000000" w:rsidR="00000000" w:rsidRPr="00000000">
                              <w:rPr>
                                <w:noProof w:val="1"/>
                              </w:rPr>
                              <w:drawing>
                                <wp:inline distB="0" distT="0" distL="0" distR="0">
                                  <wp:extent cx="1276350" cy="1276350"/>
                                  <wp:effectExtent b="0" l="0" r="0" t="0"/>
                                  <wp:docPr descr="C:\Users\Teacher\AppData\Local\Microsoft\Windows\INetCache\Content.MSO\CDA648A1.tmp" id="2" name="Picture 2"/>
                                  <wp:cNvGraphicFramePr>
                                    <a:graphicFrameLocks noChangeAspect="1"/>
                                  </wp:cNvGraphicFramePr>
                                  <a:graphic>
                                    <a:graphicData uri="http://schemas.openxmlformats.org/drawingml/2006/picture">
                                      <pic:pic>
                                        <pic:nvPicPr>
                                          <pic:cNvPr descr="C:\Users\Teacher\AppData\Local\Microsoft\Windows\INetCache\Content.MSO\CDA648A1.tmp" id="0" name="Picture 1"/>
                                          <pic:cNvPicPr>
                                            <a:picLocks noChangeAspect="1" noChangeArrowheads="1"/>
                                          </pic:cNvPicPr>
                                        </pic:nvPicPr>
                                        <pic:blipFill>
                                          <a:blip r:embed="rId2">
                                            <a:extLst>
                                              <a:ext uri="{28A0092B-C50C-407E-A947-70E740481C1C}"/>
                                            </a:extLst>
                                          </a:blip>
                                          <a:srcRect/>
                                          <a:stretch>
                                            <a:fillRect/>
                                          </a:stretch>
                                        </pic:blipFill>
                                        <pic:spPr bwMode="auto">
                                          <a:xfrm>
                                            <a:off x="0" y="0"/>
                                            <a:ext cx="1276350" cy="1276350"/>
                                          </a:xfrm>
                                          <a:prstGeom prst="rect">
                                            <a:avLst/>
                                          </a:prstGeom>
                                          <a:noFill/>
                                          <a:ln>
                                            <a:noFill/>
                                          </a:ln>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5116195</wp:posOffset>
                </wp:positionH>
                <wp:positionV relativeFrom="paragraph">
                  <wp:posOffset>-62863</wp:posOffset>
                </wp:positionV>
                <wp:extent cx="1511300" cy="1289050"/>
                <wp:effectExtent b="0" l="0" r="0" t="0"/>
                <wp:wrapNone/>
                <wp:docPr id="13"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1511300" cy="12890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112396</wp:posOffset>
                </wp:positionH>
                <wp:positionV relativeFrom="paragraph">
                  <wp:posOffset>-88264</wp:posOffset>
                </wp:positionV>
                <wp:extent cx="1631950" cy="1168400"/>
                <wp:wrapNone/>
                <wp:docPr id="14" name=""/>
                <a:graphic>
                  <a:graphicData uri="http://schemas.microsoft.com/office/word/2010/wordprocessingShape">
                    <wps:wsp>
                      <wps:cNvSpPr txBox="1"/>
                      <wps:spPr>
                        <a:xfrm>
                          <a:off x="0" y="0"/>
                          <a:ext cx="1631950" cy="1168400"/>
                        </a:xfrm>
                        <a:prstGeom prst="rect">
                          <a:avLst/>
                        </a:prstGeom>
                        <a:solidFill>
                          <a:schemeClr val="lt1"/>
                        </a:solidFill>
                        <a:ln w="6350">
                          <a:noFill/>
                        </a:ln>
                      </wps:spPr>
                      <wps:txbx>
                        <w:txbxContent>
                          <w:p w:rsidR="00EF44F4" w:rsidDel="00000000" w:rsidP="00000000" w:rsidRDefault="00EF44F4" w:rsidRPr="00000000">
                            <w:r w:rsidDel="00000000" w:rsidR="00000000" w:rsidRPr="00000000">
                              <w:rPr>
                                <w:noProof w:val="1"/>
                              </w:rPr>
                              <w:drawing>
                                <wp:inline distB="0" distT="0" distL="0" distR="0">
                                  <wp:extent cx="1365250" cy="1084493"/>
                                  <wp:effectExtent b="1905" l="0" r="6350" t="0"/>
                                  <wp:docPr id="4" name="Picture 4"/>
                                  <wp:cNvGraphicFramePr>
                                    <a:graphicFrameLocks noChangeAspect="1"/>
                                  </wp:cNvGraphicFramePr>
                                  <a:graphic>
                                    <a:graphicData uri="http://schemas.openxmlformats.org/drawingml/2006/picture">
                                      <pic:pic>
                                        <pic:nvPicPr>
                                          <pic:cNvPr id="1" name=""/>
                                          <pic:cNvPicPr/>
                                        </pic:nvPicPr>
                                        <pic:blipFill>
                                          <a:blip r:embed="rId1"/>
                                          <a:stretch>
                                            <a:fillRect/>
                                          </a:stretch>
                                        </pic:blipFill>
                                        <pic:spPr>
                                          <a:xfrm>
                                            <a:off x="0" y="0"/>
                                            <a:ext cx="1382645" cy="1098311"/>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112396</wp:posOffset>
                </wp:positionH>
                <wp:positionV relativeFrom="paragraph">
                  <wp:posOffset>-88264</wp:posOffset>
                </wp:positionV>
                <wp:extent cx="1631950" cy="1168400"/>
                <wp:effectExtent b="0" l="0" r="0" t="0"/>
                <wp:wrapNone/>
                <wp:docPr id="14"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1631950" cy="1168400"/>
                        </a:xfrm>
                        <a:prstGeom prst="rect"/>
                        <a:ln/>
                      </pic:spPr>
                    </pic:pic>
                  </a:graphicData>
                </a:graphic>
              </wp:anchor>
            </w:drawing>
          </mc:Fallback>
        </mc:AlternateConten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51" w:lineRule="auto"/>
        <w:ind w:left="9577" w:right="145" w:hanging="9411"/>
        <w:jc w:val="center"/>
        <w:rPr>
          <w:rFonts w:ascii="Century Gothic" w:cs="Century Gothic" w:eastAsia="Century Gothic" w:hAnsi="Century Gothic"/>
          <w:b w:val="1"/>
          <w:color w:val="cc0000"/>
          <w:sz w:val="36"/>
          <w:szCs w:val="36"/>
        </w:rPr>
      </w:pPr>
      <w:r w:rsidDel="00000000" w:rsidR="00000000" w:rsidRPr="00000000">
        <w:rPr>
          <w:rFonts w:ascii="Century Gothic" w:cs="Century Gothic" w:eastAsia="Century Gothic" w:hAnsi="Century Gothic"/>
          <w:b w:val="1"/>
          <w:color w:val="cc0000"/>
          <w:sz w:val="36"/>
          <w:szCs w:val="36"/>
          <w:rtl w:val="0"/>
        </w:rPr>
        <w:t xml:space="preserve">Autumn 1</w:t>
      </w:r>
      <w:r w:rsidDel="00000000" w:rsidR="00000000" w:rsidRPr="00000000">
        <w:rPr>
          <w:rFonts w:ascii="Century Gothic" w:cs="Century Gothic" w:eastAsia="Century Gothic" w:hAnsi="Century Gothic"/>
          <w:b w:val="1"/>
          <w:color w:val="cc0000"/>
          <w:sz w:val="36"/>
          <w:szCs w:val="36"/>
          <w:vertAlign w:val="superscript"/>
          <w:rtl w:val="0"/>
        </w:rPr>
        <w:t xml:space="preserve"> </w:t>
      </w:r>
      <w:r w:rsidDel="00000000" w:rsidR="00000000" w:rsidRPr="00000000">
        <w:rPr>
          <w:rFonts w:ascii="Century Gothic" w:cs="Century Gothic" w:eastAsia="Century Gothic" w:hAnsi="Century Gothic"/>
          <w:b w:val="1"/>
          <w:color w:val="cc0000"/>
          <w:sz w:val="36"/>
          <w:szCs w:val="36"/>
          <w:rtl w:val="0"/>
        </w:rPr>
        <w:t xml:space="preserve"> </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51" w:lineRule="auto"/>
        <w:ind w:left="9577" w:right="145" w:hanging="9411"/>
        <w:jc w:val="center"/>
        <w:rPr>
          <w:rFonts w:ascii="Century Gothic" w:cs="Century Gothic" w:eastAsia="Century Gothic" w:hAnsi="Century Gothic"/>
          <w:b w:val="1"/>
          <w:color w:val="cc0000"/>
          <w:sz w:val="52"/>
          <w:szCs w:val="52"/>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51" w:lineRule="auto"/>
        <w:ind w:left="9577" w:right="145" w:hanging="9411"/>
        <w:jc w:val="center"/>
        <w:rPr>
          <w:rFonts w:ascii="Century Gothic" w:cs="Century Gothic" w:eastAsia="Century Gothic" w:hAnsi="Century Gothic"/>
          <w:b w:val="1"/>
          <w:color w:val="cc0000"/>
          <w:sz w:val="4"/>
          <w:szCs w:val="4"/>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51" w:lineRule="auto"/>
        <w:ind w:left="9577" w:right="145" w:hanging="9411"/>
        <w:jc w:val="right"/>
        <w:rPr>
          <w:rFonts w:ascii="Century Gothic" w:cs="Century Gothic" w:eastAsia="Century Gothic" w:hAnsi="Century Gothic"/>
          <w:b w:val="1"/>
          <w:color w:val="cc0000"/>
          <w:sz w:val="2"/>
          <w:szCs w:val="2"/>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ind w:left="196" w:firstLine="0"/>
        <w:jc w:val="center"/>
        <w:rPr>
          <w:rFonts w:ascii="Century Gothic" w:cs="Century Gothic" w:eastAsia="Century Gothic" w:hAnsi="Century Gothic"/>
          <w:b w:val="1"/>
          <w:sz w:val="32"/>
          <w:szCs w:val="32"/>
        </w:rPr>
      </w:pPr>
      <w:r w:rsidDel="00000000" w:rsidR="00000000" w:rsidRPr="00000000">
        <w:rPr>
          <w:rFonts w:ascii="Century Gothic" w:cs="Century Gothic" w:eastAsia="Century Gothic" w:hAnsi="Century Gothic"/>
          <w:b w:val="1"/>
          <w:color w:val="000000"/>
          <w:sz w:val="32"/>
          <w:szCs w:val="32"/>
          <w:rtl w:val="0"/>
        </w:rPr>
        <w:t xml:space="preserve">Welcome to Year 3! </w:t>
      </w:r>
      <w:r w:rsidDel="00000000" w:rsidR="00000000" w:rsidRPr="00000000">
        <w:rPr>
          <w:rFonts w:ascii="Century Gothic" w:cs="Century Gothic" w:eastAsia="Century Gothic" w:hAnsi="Century Gothic"/>
          <w:b w:val="1"/>
          <w:sz w:val="32"/>
          <w:szCs w:val="32"/>
          <w:rtl w:val="0"/>
        </w:rPr>
        <w:t xml:space="preserve">We are looking forward to a new and exciting fun filled term with you all.</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ind w:left="196" w:firstLine="0"/>
        <w:jc w:val="center"/>
        <w:rPr>
          <w:rFonts w:ascii="Century Gothic" w:cs="Century Gothic" w:eastAsia="Century Gothic" w:hAnsi="Century Gothic"/>
          <w:b w:val="1"/>
          <w:sz w:val="32"/>
          <w:szCs w:val="32"/>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116" w:line="237" w:lineRule="auto"/>
        <w:ind w:left="202" w:right="610" w:hanging="5"/>
        <w:jc w:val="center"/>
        <w:rPr>
          <w:rFonts w:ascii="Century Gothic" w:cs="Century Gothic" w:eastAsia="Century Gothic" w:hAnsi="Century Gothic"/>
          <w:color w:val="6d9eeb"/>
          <w:sz w:val="28"/>
          <w:szCs w:val="28"/>
        </w:rPr>
      </w:pPr>
      <w:r w:rsidDel="00000000" w:rsidR="00000000" w:rsidRPr="00000000">
        <w:rPr>
          <w:rFonts w:ascii="Century Gothic" w:cs="Century Gothic" w:eastAsia="Century Gothic" w:hAnsi="Century Gothic"/>
          <w:color w:val="6d9eeb"/>
          <w:sz w:val="28"/>
          <w:szCs w:val="28"/>
          <w:rtl w:val="0"/>
        </w:rPr>
        <w:t xml:space="preserve">The Year 3 teachers are </w:t>
      </w:r>
      <w:r w:rsidDel="00000000" w:rsidR="00000000" w:rsidRPr="00000000">
        <w:rPr>
          <w:rFonts w:ascii="Century Gothic" w:cs="Century Gothic" w:eastAsia="Century Gothic" w:hAnsi="Century Gothic"/>
          <w:b w:val="1"/>
          <w:color w:val="6d9eeb"/>
          <w:sz w:val="28"/>
          <w:szCs w:val="28"/>
          <w:rtl w:val="0"/>
        </w:rPr>
        <w:t xml:space="preserve">Mrs. Thomas, Mrs Harris (3TH) &amp; Miss Toyne (3T) </w:t>
      </w:r>
      <w:r w:rsidDel="00000000" w:rsidR="00000000" w:rsidRPr="00000000">
        <w:rPr>
          <w:rFonts w:ascii="Century Gothic" w:cs="Century Gothic" w:eastAsia="Century Gothic" w:hAnsi="Century Gothic"/>
          <w:color w:val="6d9eeb"/>
          <w:sz w:val="28"/>
          <w:szCs w:val="28"/>
          <w:rtl w:val="0"/>
        </w:rPr>
        <w:t xml:space="preserve">with extra support  from Mrs Price, Mrs Whitehouse, Miss Ramsey, Mrs O’Hanlon and Mrs Morgan.</w:t>
      </w:r>
    </w:p>
    <w:p w:rsidR="00000000" w:rsidDel="00000000" w:rsidP="00000000" w:rsidRDefault="00000000" w:rsidRPr="00000000" w14:paraId="00000009">
      <w:pPr>
        <w:spacing w:line="240" w:lineRule="auto"/>
        <w:ind w:left="-420" w:right="-340" w:firstLine="0"/>
        <w:jc w:val="center"/>
        <w:rPr>
          <w:rFonts w:ascii="Century Gothic" w:cs="Century Gothic" w:eastAsia="Century Gothic" w:hAnsi="Century Gothic"/>
          <w:b w:val="1"/>
          <w:sz w:val="24"/>
          <w:szCs w:val="24"/>
        </w:rPr>
      </w:pPr>
      <w:bookmarkStart w:colFirst="0" w:colLast="0" w:name="_heading=h.v42by0hagb2l" w:id="0"/>
      <w:bookmarkEnd w:id="0"/>
      <w:r w:rsidDel="00000000" w:rsidR="00000000" w:rsidRPr="00000000">
        <w:rPr>
          <w:rtl w:val="0"/>
        </w:rPr>
      </w:r>
    </w:p>
    <w:p w:rsidR="00000000" w:rsidDel="00000000" w:rsidP="00000000" w:rsidRDefault="00000000" w:rsidRPr="00000000" w14:paraId="0000000A">
      <w:pPr>
        <w:spacing w:line="240" w:lineRule="auto"/>
        <w:ind w:left="-420" w:right="-340" w:firstLine="0"/>
        <w:jc w:val="center"/>
        <w:rPr>
          <w:rFonts w:ascii="Gloria Hallelujah" w:cs="Gloria Hallelujah" w:eastAsia="Gloria Hallelujah" w:hAnsi="Gloria Hallelujah"/>
          <w:b w:val="1"/>
          <w:color w:val="cc0000"/>
          <w:sz w:val="24"/>
          <w:szCs w:val="24"/>
          <w:shd w:fill="fbfbfb" w:val="clear"/>
        </w:rPr>
      </w:pPr>
      <w:bookmarkStart w:colFirst="0" w:colLast="0" w:name="_heading=h.dhziqxieew4e" w:id="1"/>
      <w:bookmarkEnd w:id="1"/>
      <w:r w:rsidDel="00000000" w:rsidR="00000000" w:rsidRPr="00000000">
        <w:rPr>
          <w:rFonts w:ascii="Gloria Hallelujah" w:cs="Gloria Hallelujah" w:eastAsia="Gloria Hallelujah" w:hAnsi="Gloria Hallelujah"/>
          <w:b w:val="1"/>
          <w:color w:val="cc0000"/>
          <w:sz w:val="24"/>
          <w:szCs w:val="24"/>
          <w:shd w:fill="fbfbfb" w:val="clear"/>
          <w:rtl w:val="0"/>
        </w:rPr>
        <w:t xml:space="preserve">“You’re braver than you believe, and stronger than you seem, and smarter than you think.” </w:t>
      </w:r>
    </w:p>
    <w:p w:rsidR="00000000" w:rsidDel="00000000" w:rsidP="00000000" w:rsidRDefault="00000000" w:rsidRPr="00000000" w14:paraId="0000000B">
      <w:pPr>
        <w:spacing w:line="240" w:lineRule="auto"/>
        <w:ind w:left="-420" w:right="-340" w:firstLine="0"/>
        <w:jc w:val="center"/>
        <w:rPr>
          <w:rFonts w:ascii="Gloria Hallelujah" w:cs="Gloria Hallelujah" w:eastAsia="Gloria Hallelujah" w:hAnsi="Gloria Hallelujah"/>
          <w:b w:val="1"/>
          <w:color w:val="cc0000"/>
          <w:sz w:val="24"/>
          <w:szCs w:val="24"/>
          <w:shd w:fill="fbfbfb" w:val="clear"/>
        </w:rPr>
      </w:pPr>
      <w:bookmarkStart w:colFirst="0" w:colLast="0" w:name="_heading=h.30j0zll" w:id="2"/>
      <w:bookmarkEnd w:id="2"/>
      <w:r w:rsidDel="00000000" w:rsidR="00000000" w:rsidRPr="00000000">
        <w:rPr>
          <w:rFonts w:ascii="Gloria Hallelujah" w:cs="Gloria Hallelujah" w:eastAsia="Gloria Hallelujah" w:hAnsi="Gloria Hallelujah"/>
          <w:b w:val="1"/>
          <w:color w:val="cc0000"/>
          <w:sz w:val="24"/>
          <w:szCs w:val="24"/>
          <w:shd w:fill="fbfbfb" w:val="clear"/>
          <w:rtl w:val="0"/>
        </w:rPr>
        <w:t xml:space="preserve">– A.A. Milne</w:t>
      </w:r>
    </w:p>
    <w:p w:rsidR="00000000" w:rsidDel="00000000" w:rsidP="00000000" w:rsidRDefault="00000000" w:rsidRPr="00000000" w14:paraId="0000000C">
      <w:pPr>
        <w:spacing w:line="240" w:lineRule="auto"/>
        <w:ind w:left="-420" w:right="-340" w:firstLine="0"/>
        <w:jc w:val="center"/>
        <w:rPr>
          <w:rFonts w:ascii="Gloria Hallelujah" w:cs="Gloria Hallelujah" w:eastAsia="Gloria Hallelujah" w:hAnsi="Gloria Hallelujah"/>
          <w:b w:val="1"/>
          <w:color w:val="cc0000"/>
          <w:sz w:val="28"/>
          <w:szCs w:val="28"/>
          <w:shd w:fill="fbfbfb" w:val="clear"/>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2131695</wp:posOffset>
                </wp:positionH>
                <wp:positionV relativeFrom="paragraph">
                  <wp:posOffset>79375</wp:posOffset>
                </wp:positionV>
                <wp:extent cx="2997200" cy="1536700"/>
                <wp:wrapNone/>
                <wp:docPr id="12" name=""/>
                <a:graphic>
                  <a:graphicData uri="http://schemas.microsoft.com/office/word/2010/wordprocessingShape">
                    <wps:wsp>
                      <wps:cNvSpPr txBox="1"/>
                      <wps:spPr>
                        <a:xfrm>
                          <a:off x="0" y="0"/>
                          <a:ext cx="2997200" cy="1536700"/>
                        </a:xfrm>
                        <a:prstGeom prst="rect">
                          <a:avLst/>
                        </a:prstGeom>
                        <a:solidFill>
                          <a:schemeClr val="lt1"/>
                        </a:solidFill>
                        <a:ln w="6350">
                          <a:noFill/>
                        </a:ln>
                      </wps:spPr>
                      <wps:txbx>
                        <w:txbxContent>
                          <w:p w:rsidR="00EF44F4" w:rsidDel="00000000" w:rsidP="00000000" w:rsidRDefault="00EF44F4" w:rsidRPr="00000000">
                            <w:r w:rsidDel="00000000" w:rsidR="00000000" w:rsidRPr="00000000">
                              <w:rPr>
                                <w:noProof w:val="1"/>
                              </w:rPr>
                              <w:drawing>
                                <wp:inline distB="0" distT="0" distL="0" distR="0">
                                  <wp:extent cx="2621253" cy="1397000"/>
                                  <wp:effectExtent b="0" l="0" r="8255" t="0"/>
                                  <wp:docPr id="6" name="Picture 6"/>
                                  <wp:cNvGraphicFramePr>
                                    <a:graphicFrameLocks noChangeAspect="1"/>
                                  </wp:cNvGraphicFramePr>
                                  <a:graphic>
                                    <a:graphicData uri="http://schemas.openxmlformats.org/drawingml/2006/picture">
                                      <pic:pic>
                                        <pic:nvPicPr>
                                          <pic:cNvPr id="1" name=""/>
                                          <pic:cNvPicPr/>
                                        </pic:nvPicPr>
                                        <pic:blipFill>
                                          <a:blip r:embed="rId3"/>
                                          <a:stretch>
                                            <a:fillRect/>
                                          </a:stretch>
                                        </pic:blipFill>
                                        <pic:spPr>
                                          <a:xfrm>
                                            <a:off x="0" y="0"/>
                                            <a:ext cx="2629035" cy="1401147"/>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2131695</wp:posOffset>
                </wp:positionH>
                <wp:positionV relativeFrom="paragraph">
                  <wp:posOffset>79375</wp:posOffset>
                </wp:positionV>
                <wp:extent cx="2997200" cy="1536700"/>
                <wp:effectExtent b="0" l="0" r="0" t="0"/>
                <wp:wrapNone/>
                <wp:docPr id="12"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2997200" cy="1536700"/>
                        </a:xfrm>
                        <a:prstGeom prst="rect"/>
                        <a:ln/>
                      </pic:spPr>
                    </pic:pic>
                  </a:graphicData>
                </a:graphic>
              </wp:anchor>
            </w:drawing>
          </mc:Fallback>
        </mc:AlternateContent>
      </w:r>
    </w:p>
    <w:p w:rsidR="00000000" w:rsidDel="00000000" w:rsidP="00000000" w:rsidRDefault="00000000" w:rsidRPr="00000000" w14:paraId="0000000D">
      <w:pPr>
        <w:spacing w:line="240" w:lineRule="auto"/>
        <w:ind w:left="-420" w:right="-340" w:firstLine="0"/>
        <w:jc w:val="center"/>
        <w:rPr>
          <w:rFonts w:ascii="Gloria Hallelujah" w:cs="Gloria Hallelujah" w:eastAsia="Gloria Hallelujah" w:hAnsi="Gloria Hallelujah"/>
          <w:b w:val="1"/>
          <w:color w:val="cc0000"/>
          <w:sz w:val="20"/>
          <w:szCs w:val="20"/>
          <w:shd w:fill="fbfbfb" w:val="clear"/>
        </w:rPr>
      </w:pPr>
      <w:bookmarkStart w:colFirst="0" w:colLast="0" w:name="_heading=h.c5oyc5ozeiw4" w:id="3"/>
      <w:bookmarkEnd w:id="3"/>
      <w:r w:rsidDel="00000000" w:rsidR="00000000" w:rsidRPr="00000000">
        <w:rPr>
          <w:rtl w:val="0"/>
        </w:rPr>
      </w:r>
    </w:p>
    <w:p w:rsidR="00000000" w:rsidDel="00000000" w:rsidP="00000000" w:rsidRDefault="00000000" w:rsidRPr="00000000" w14:paraId="0000000E">
      <w:pPr>
        <w:spacing w:line="240" w:lineRule="auto"/>
        <w:ind w:left="-420" w:right="-340" w:firstLine="0"/>
        <w:jc w:val="center"/>
        <w:rPr>
          <w:rFonts w:ascii="Gloria Hallelujah" w:cs="Gloria Hallelujah" w:eastAsia="Gloria Hallelujah" w:hAnsi="Gloria Hallelujah"/>
          <w:b w:val="1"/>
          <w:color w:val="cc0000"/>
          <w:sz w:val="20"/>
          <w:szCs w:val="20"/>
          <w:shd w:fill="fbfbfb" w:val="clear"/>
        </w:rPr>
      </w:pPr>
      <w:r w:rsidDel="00000000" w:rsidR="00000000" w:rsidRPr="00000000">
        <w:rPr>
          <w:rtl w:val="0"/>
        </w:rPr>
      </w:r>
    </w:p>
    <w:p w:rsidR="00000000" w:rsidDel="00000000" w:rsidP="00000000" w:rsidRDefault="00000000" w:rsidRPr="00000000" w14:paraId="0000000F">
      <w:pPr>
        <w:spacing w:line="240" w:lineRule="auto"/>
        <w:ind w:left="-420" w:right="-340" w:firstLine="0"/>
        <w:jc w:val="center"/>
        <w:rPr>
          <w:rFonts w:ascii="Gloria Hallelujah" w:cs="Gloria Hallelujah" w:eastAsia="Gloria Hallelujah" w:hAnsi="Gloria Hallelujah"/>
          <w:b w:val="1"/>
          <w:color w:val="cc0000"/>
          <w:sz w:val="20"/>
          <w:szCs w:val="20"/>
          <w:shd w:fill="fbfbfb" w:val="clear"/>
        </w:rPr>
      </w:pPr>
      <w:r w:rsidDel="00000000" w:rsidR="00000000" w:rsidRPr="00000000">
        <w:rPr>
          <w:rtl w:val="0"/>
        </w:rPr>
      </w:r>
    </w:p>
    <w:p w:rsidR="00000000" w:rsidDel="00000000" w:rsidP="00000000" w:rsidRDefault="00000000" w:rsidRPr="00000000" w14:paraId="00000010">
      <w:pPr>
        <w:spacing w:line="240" w:lineRule="auto"/>
        <w:ind w:left="-420" w:right="-340" w:firstLine="0"/>
        <w:jc w:val="center"/>
        <w:rPr>
          <w:rFonts w:ascii="Gloria Hallelujah" w:cs="Gloria Hallelujah" w:eastAsia="Gloria Hallelujah" w:hAnsi="Gloria Hallelujah"/>
          <w:b w:val="1"/>
          <w:color w:val="cc0000"/>
          <w:sz w:val="20"/>
          <w:szCs w:val="20"/>
          <w:shd w:fill="fbfbfb" w:val="clear"/>
        </w:rPr>
      </w:pPr>
      <w:r w:rsidDel="00000000" w:rsidR="00000000" w:rsidRPr="00000000">
        <w:rPr>
          <w:rtl w:val="0"/>
        </w:rPr>
      </w:r>
    </w:p>
    <w:p w:rsidR="00000000" w:rsidDel="00000000" w:rsidP="00000000" w:rsidRDefault="00000000" w:rsidRPr="00000000" w14:paraId="00000011">
      <w:pPr>
        <w:spacing w:line="240" w:lineRule="auto"/>
        <w:ind w:left="-420" w:right="-340" w:firstLine="0"/>
        <w:jc w:val="center"/>
        <w:rPr>
          <w:rFonts w:ascii="Gloria Hallelujah" w:cs="Gloria Hallelujah" w:eastAsia="Gloria Hallelujah" w:hAnsi="Gloria Hallelujah"/>
          <w:b w:val="1"/>
          <w:color w:val="cc0000"/>
          <w:sz w:val="20"/>
          <w:szCs w:val="20"/>
          <w:shd w:fill="fbfbfb" w:val="clear"/>
        </w:rPr>
      </w:pPr>
      <w:r w:rsidDel="00000000" w:rsidR="00000000" w:rsidRPr="00000000">
        <w:rPr>
          <w:rtl w:val="0"/>
        </w:rPr>
      </w:r>
    </w:p>
    <w:p w:rsidR="00000000" w:rsidDel="00000000" w:rsidP="00000000" w:rsidRDefault="00000000" w:rsidRPr="00000000" w14:paraId="00000012">
      <w:pPr>
        <w:spacing w:line="240" w:lineRule="auto"/>
        <w:ind w:left="-420" w:right="-340" w:firstLine="0"/>
        <w:jc w:val="center"/>
        <w:rPr>
          <w:rFonts w:ascii="Gloria Hallelujah" w:cs="Gloria Hallelujah" w:eastAsia="Gloria Hallelujah" w:hAnsi="Gloria Hallelujah"/>
          <w:b w:val="1"/>
          <w:color w:val="cc0000"/>
          <w:sz w:val="20"/>
          <w:szCs w:val="20"/>
          <w:shd w:fill="fbfbfb" w:val="clear"/>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276" w:line="240" w:lineRule="auto"/>
        <w:ind w:left="204" w:firstLine="0"/>
        <w:jc w:val="center"/>
        <w:rPr>
          <w:rFonts w:ascii="Century Gothic" w:cs="Century Gothic" w:eastAsia="Century Gothic" w:hAnsi="Century Gothic"/>
          <w:b w:val="1"/>
          <w:sz w:val="32"/>
          <w:szCs w:val="32"/>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276" w:line="240" w:lineRule="auto"/>
        <w:ind w:left="204" w:firstLine="0"/>
        <w:jc w:val="center"/>
        <w:rPr>
          <w:rFonts w:ascii="Century Gothic" w:cs="Century Gothic" w:eastAsia="Century Gothic" w:hAnsi="Century Gothic"/>
          <w:b w:val="1"/>
          <w:color w:val="000000"/>
          <w:sz w:val="32"/>
          <w:szCs w:val="32"/>
        </w:rPr>
      </w:pPr>
      <w:r w:rsidDel="00000000" w:rsidR="00000000" w:rsidRPr="00000000">
        <w:rPr>
          <w:rFonts w:ascii="Century Gothic" w:cs="Century Gothic" w:eastAsia="Century Gothic" w:hAnsi="Century Gothic"/>
          <w:b w:val="1"/>
          <w:color w:val="000000"/>
          <w:sz w:val="32"/>
          <w:szCs w:val="32"/>
          <w:rtl w:val="0"/>
        </w:rPr>
        <w:t xml:space="preserve">Home-School Communication</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276" w:line="240" w:lineRule="auto"/>
        <w:ind w:left="204" w:firstLine="0"/>
        <w:jc w:val="center"/>
        <w:rPr>
          <w:rFonts w:ascii="Century Gothic" w:cs="Century Gothic" w:eastAsia="Century Gothic" w:hAnsi="Century Gothic"/>
          <w:b w:val="1"/>
          <w:sz w:val="2"/>
          <w:szCs w:val="2"/>
        </w:rPr>
      </w:pPr>
      <w:r w:rsidDel="00000000" w:rsidR="00000000" w:rsidRPr="00000000">
        <w:rPr>
          <w:rtl w:val="0"/>
        </w:rPr>
      </w:r>
    </w:p>
    <w:p w:rsidR="00000000" w:rsidDel="00000000" w:rsidP="00000000" w:rsidRDefault="00000000" w:rsidRPr="00000000" w14:paraId="00000016">
      <w:pPr>
        <w:widowControl w:val="0"/>
        <w:numPr>
          <w:ilvl w:val="0"/>
          <w:numId w:val="1"/>
        </w:numPr>
        <w:pBdr>
          <w:top w:space="0" w:sz="0" w:val="nil"/>
          <w:left w:space="0" w:sz="0" w:val="nil"/>
          <w:bottom w:space="0" w:sz="0" w:val="nil"/>
          <w:right w:space="0" w:sz="0" w:val="nil"/>
          <w:between w:space="0" w:sz="0" w:val="nil"/>
        </w:pBdr>
        <w:spacing w:line="269" w:lineRule="auto"/>
        <w:ind w:left="720" w:right="543"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We use </w:t>
      </w:r>
      <w:r w:rsidDel="00000000" w:rsidR="00000000" w:rsidRPr="00000000">
        <w:rPr>
          <w:rFonts w:ascii="Century Gothic" w:cs="Century Gothic" w:eastAsia="Century Gothic" w:hAnsi="Century Gothic"/>
          <w:b w:val="1"/>
          <w:color w:val="000000"/>
          <w:sz w:val="20"/>
          <w:szCs w:val="20"/>
          <w:rtl w:val="0"/>
        </w:rPr>
        <w:t xml:space="preserve">Class Dojo </w:t>
      </w:r>
      <w:r w:rsidDel="00000000" w:rsidR="00000000" w:rsidRPr="00000000">
        <w:rPr>
          <w:rFonts w:ascii="Century Gothic" w:cs="Century Gothic" w:eastAsia="Century Gothic" w:hAnsi="Century Gothic"/>
          <w:color w:val="000000"/>
          <w:sz w:val="20"/>
          <w:szCs w:val="20"/>
          <w:rtl w:val="0"/>
        </w:rPr>
        <w:t xml:space="preserve">to share work and messages. We are a</w:t>
      </w:r>
      <w:r w:rsidDel="00000000" w:rsidR="00000000" w:rsidRPr="00000000">
        <w:rPr>
          <w:rFonts w:ascii="Century Gothic" w:cs="Century Gothic" w:eastAsia="Century Gothic" w:hAnsi="Century Gothic"/>
          <w:sz w:val="20"/>
          <w:szCs w:val="20"/>
          <w:rtl w:val="0"/>
        </w:rPr>
        <w:t xml:space="preserve">ble to respond to messages between 8.30am - 4pm Monday to Friday. </w:t>
      </w:r>
      <w:r w:rsidDel="00000000" w:rsidR="00000000" w:rsidRPr="00000000">
        <w:rPr>
          <w:rFonts w:ascii="Century Gothic" w:cs="Century Gothic" w:eastAsia="Century Gothic" w:hAnsi="Century Gothic"/>
          <w:color w:val="000000"/>
          <w:sz w:val="20"/>
          <w:szCs w:val="20"/>
          <w:rtl w:val="0"/>
        </w:rPr>
        <w:t xml:space="preserve">We are encouraging pupils to share work with us using the Porfolio option on Class Dojo.  If you require any further support with accessing your account, please contact us. </w:t>
      </w:r>
    </w:p>
    <w:p w:rsidR="00000000" w:rsidDel="00000000" w:rsidP="00000000" w:rsidRDefault="00000000" w:rsidRPr="00000000" w14:paraId="00000017">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Century Gothic" w:cs="Century Gothic" w:eastAsia="Century Gothic" w:hAnsi="Century Gothic"/>
          <w:color w:val="000000"/>
          <w:sz w:val="2"/>
          <w:szCs w:val="2"/>
        </w:rPr>
      </w:pPr>
      <w:r w:rsidDel="00000000" w:rsidR="00000000" w:rsidRPr="00000000">
        <w:rPr>
          <w:rFonts w:ascii="Century Gothic" w:cs="Century Gothic" w:eastAsia="Century Gothic" w:hAnsi="Century Gothic"/>
          <w:color w:val="000000"/>
          <w:sz w:val="2"/>
          <w:szCs w:val="2"/>
          <w:rtl w:val="0"/>
        </w:rPr>
        <w:t xml:space="preserve">I</w:t>
      </w:r>
    </w:p>
    <w:p w:rsidR="00000000" w:rsidDel="00000000" w:rsidP="00000000" w:rsidRDefault="00000000" w:rsidRPr="00000000" w14:paraId="00000018">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Century Gothic" w:cs="Century Gothic" w:eastAsia="Century Gothic" w:hAnsi="Century Gothic"/>
          <w:color w:val="000000"/>
          <w:sz w:val="2"/>
          <w:szCs w:val="2"/>
        </w:rPr>
      </w:pPr>
      <w:r w:rsidDel="00000000" w:rsidR="00000000" w:rsidRPr="00000000">
        <w:rPr>
          <w:rFonts w:ascii="Century Gothic" w:cs="Century Gothic" w:eastAsia="Century Gothic" w:hAnsi="Century Gothic"/>
          <w:color w:val="000000"/>
          <w:sz w:val="2"/>
          <w:szCs w:val="2"/>
          <w:rtl w:val="0"/>
        </w:rPr>
        <w:t xml:space="preserve">D</w:t>
      </w:r>
    </w:p>
    <w:p w:rsidR="00000000" w:rsidDel="00000000" w:rsidP="00000000" w:rsidRDefault="00000000" w:rsidRPr="00000000" w14:paraId="00000019">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Century Gothic" w:cs="Century Gothic" w:eastAsia="Century Gothic" w:hAnsi="Century Gothic"/>
          <w:color w:val="000000"/>
          <w:sz w:val="2"/>
          <w:szCs w:val="2"/>
        </w:rPr>
      </w:pPr>
      <w:r w:rsidDel="00000000" w:rsidR="00000000" w:rsidRPr="00000000">
        <w:rPr>
          <w:rFonts w:ascii="Century Gothic" w:cs="Century Gothic" w:eastAsia="Century Gothic" w:hAnsi="Century Gothic"/>
          <w:color w:val="000000"/>
          <w:sz w:val="2"/>
          <w:szCs w:val="2"/>
          <w:rtl w:val="0"/>
        </w:rPr>
        <w:t xml:space="preserve">E</w:t>
      </w:r>
    </w:p>
    <w:p w:rsidR="00000000" w:rsidDel="00000000" w:rsidP="00000000" w:rsidRDefault="00000000" w:rsidRPr="00000000" w14:paraId="0000001A">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Our </w:t>
      </w:r>
      <w:r w:rsidDel="00000000" w:rsidR="00000000" w:rsidRPr="00000000">
        <w:rPr>
          <w:rFonts w:ascii="Century Gothic" w:cs="Century Gothic" w:eastAsia="Century Gothic" w:hAnsi="Century Gothic"/>
          <w:b w:val="1"/>
          <w:color w:val="000000"/>
          <w:sz w:val="20"/>
          <w:szCs w:val="20"/>
          <w:rtl w:val="0"/>
        </w:rPr>
        <w:t xml:space="preserve">Class Page </w:t>
      </w:r>
      <w:r w:rsidDel="00000000" w:rsidR="00000000" w:rsidRPr="00000000">
        <w:rPr>
          <w:rFonts w:ascii="Century Gothic" w:cs="Century Gothic" w:eastAsia="Century Gothic" w:hAnsi="Century Gothic"/>
          <w:color w:val="000000"/>
          <w:sz w:val="20"/>
          <w:szCs w:val="20"/>
          <w:rtl w:val="0"/>
        </w:rPr>
        <w:t xml:space="preserve">on the school website</w:t>
      </w:r>
      <w:r w:rsidDel="00000000" w:rsidR="00000000" w:rsidRPr="00000000">
        <w:rPr>
          <w:rFonts w:ascii="Century Gothic" w:cs="Century Gothic" w:eastAsia="Century Gothic" w:hAnsi="Century Gothic"/>
          <w:b w:val="1"/>
          <w:color w:val="000000"/>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is regularly updated with information, please visit the website regularly. </w:t>
      </w:r>
    </w:p>
    <w:p w:rsidR="00000000" w:rsidDel="00000000" w:rsidP="00000000" w:rsidRDefault="00000000" w:rsidRPr="00000000" w14:paraId="0000001B">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Century Gothic" w:cs="Century Gothic" w:eastAsia="Century Gothic" w:hAnsi="Century Gothic"/>
          <w:color w:val="000000"/>
          <w:sz w:val="2"/>
          <w:szCs w:val="2"/>
        </w:rPr>
      </w:pPr>
      <w:r w:rsidDel="00000000" w:rsidR="00000000" w:rsidRPr="00000000">
        <w:rPr>
          <w:rFonts w:ascii="Century Gothic" w:cs="Century Gothic" w:eastAsia="Century Gothic" w:hAnsi="Century Gothic"/>
          <w:color w:val="000000"/>
          <w:sz w:val="2"/>
          <w:szCs w:val="2"/>
          <w:rtl w:val="0"/>
        </w:rPr>
        <w:t xml:space="preserve">S</w:t>
      </w:r>
    </w:p>
    <w:p w:rsidR="00000000" w:rsidDel="00000000" w:rsidP="00000000" w:rsidRDefault="00000000" w:rsidRPr="00000000" w14:paraId="0000001C">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Century Gothic" w:cs="Century Gothic" w:eastAsia="Century Gothic" w:hAnsi="Century Gothic"/>
          <w:color w:val="000000"/>
          <w:sz w:val="2"/>
          <w:szCs w:val="2"/>
        </w:rPr>
      </w:pPr>
      <w:r w:rsidDel="00000000" w:rsidR="00000000" w:rsidRPr="00000000">
        <w:rPr>
          <w:rFonts w:ascii="Century Gothic" w:cs="Century Gothic" w:eastAsia="Century Gothic" w:hAnsi="Century Gothic"/>
          <w:color w:val="000000"/>
          <w:sz w:val="2"/>
          <w:szCs w:val="2"/>
          <w:rtl w:val="0"/>
        </w:rPr>
        <w:t xml:space="preserve">M</w:t>
      </w:r>
    </w:p>
    <w:p w:rsidR="00000000" w:rsidDel="00000000" w:rsidP="00000000" w:rsidRDefault="00000000" w:rsidRPr="00000000" w14:paraId="0000001D">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We also share messages on Twitter and via the School App’.</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jc w:val="center"/>
        <w:rPr>
          <w:rFonts w:ascii="Century Gothic" w:cs="Century Gothic" w:eastAsia="Century Gothic" w:hAnsi="Century Gothic"/>
          <w:color w:val="ff0000"/>
          <w:sz w:val="32"/>
          <w:szCs w:val="32"/>
        </w:rPr>
      </w:pPr>
      <w:r w:rsidDel="00000000" w:rsidR="00000000" w:rsidRPr="00000000">
        <w:rPr>
          <w:rFonts w:ascii="Century Gothic" w:cs="Century Gothic" w:eastAsia="Century Gothic" w:hAnsi="Century Gothic"/>
          <w:color w:val="ff0000"/>
          <w:sz w:val="32"/>
          <w:szCs w:val="32"/>
          <w:rtl w:val="0"/>
        </w:rPr>
        <w:t xml:space="preserve">We hope you enjoy the work and achievements that we share with you.</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124" w:line="240" w:lineRule="auto"/>
        <w:rPr>
          <w:rFonts w:ascii="Barlow Condensed" w:cs="Barlow Condensed" w:eastAsia="Barlow Condensed" w:hAnsi="Barlow Condensed"/>
          <w:color w:val="000000"/>
          <w:sz w:val="2"/>
          <w:szCs w:val="2"/>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107" w:line="240" w:lineRule="auto"/>
        <w:ind w:left="1" w:firstLine="0"/>
        <w:rPr>
          <w:rFonts w:ascii="Barlow Condensed" w:cs="Barlow Condensed" w:eastAsia="Barlow Condensed" w:hAnsi="Barlow Condensed"/>
          <w:color w:val="000000"/>
          <w:sz w:val="2"/>
          <w:szCs w:val="2"/>
        </w:rPr>
        <w:sectPr>
          <w:pgSz w:h="14400" w:w="11160" w:orient="portrait"/>
          <w:pgMar w:bottom="227" w:top="559" w:left="283" w:right="55" w:header="0" w:footer="720"/>
          <w:pgNumType w:start="1"/>
        </w:sectPr>
      </w:pPr>
      <w:r w:rsidDel="00000000" w:rsidR="00000000" w:rsidRPr="00000000">
        <w:rPr>
          <w:rFonts w:ascii="Barlow Condensed" w:cs="Barlow Condensed" w:eastAsia="Barlow Condensed" w:hAnsi="Barlow Condensed"/>
          <w:color w:val="000000"/>
          <w:sz w:val="2"/>
          <w:szCs w:val="2"/>
          <w:rtl w:val="0"/>
        </w:rPr>
        <w:t xml:space="preserve">M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151" w:line="240" w:lineRule="auto"/>
        <w:rPr>
          <w:rFonts w:ascii="Amatic SC" w:cs="Amatic SC" w:eastAsia="Amatic SC" w:hAnsi="Amatic SC"/>
          <w:b w:val="1"/>
          <w:color w:val="252525"/>
          <w:sz w:val="60"/>
          <w:szCs w:val="60"/>
        </w:rPr>
      </w:pPr>
      <w:r w:rsidDel="00000000" w:rsidR="00000000" w:rsidRPr="00000000">
        <w:rPr>
          <w:rFonts w:ascii="Amatic SC" w:cs="Amatic SC" w:eastAsia="Amatic SC" w:hAnsi="Amatic SC"/>
          <w:b w:val="1"/>
          <w:color w:val="252525"/>
          <w:sz w:val="60"/>
          <w:szCs w:val="60"/>
          <w:rtl w:val="0"/>
        </w:rPr>
        <w:t xml:space="preserve">09.09.23</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51" w:lineRule="auto"/>
        <w:rPr>
          <w:rFonts w:ascii="Amatic SC" w:cs="Amatic SC" w:eastAsia="Amatic SC" w:hAnsi="Amatic SC"/>
          <w:b w:val="1"/>
          <w:color w:val="252525"/>
          <w:sz w:val="44"/>
          <w:szCs w:val="44"/>
        </w:rPr>
      </w:pPr>
      <w:r w:rsidDel="00000000" w:rsidR="00000000" w:rsidRPr="00000000">
        <w:rPr>
          <w:rFonts w:ascii="Abril Fatface" w:cs="Abril Fatface" w:eastAsia="Abril Fatface" w:hAnsi="Abril Fatface"/>
          <w:color w:val="252525"/>
          <w:sz w:val="56"/>
          <w:szCs w:val="56"/>
          <w:rtl w:val="0"/>
        </w:rPr>
        <w:t xml:space="preserve">Curriculum </w:t>
      </w:r>
      <w:r w:rsidDel="00000000" w:rsidR="00000000" w:rsidRPr="00000000">
        <w:rPr>
          <w:rFonts w:ascii="Abril Fatface" w:cs="Abril Fatface" w:eastAsia="Abril Fatface" w:hAnsi="Abril Fatface"/>
          <w:color w:val="6aa84f"/>
          <w:sz w:val="56"/>
          <w:szCs w:val="56"/>
          <w:rtl w:val="0"/>
        </w:rPr>
        <w:t xml:space="preserve">News </w:t>
      </w:r>
      <w:r w:rsidDel="00000000" w:rsidR="00000000" w:rsidRPr="00000000">
        <w:rPr>
          <w:rFonts w:ascii="Amatic SC" w:cs="Amatic SC" w:eastAsia="Amatic SC" w:hAnsi="Amatic SC"/>
          <w:b w:val="1"/>
          <w:color w:val="252525"/>
          <w:sz w:val="76"/>
          <w:szCs w:val="76"/>
          <w:vertAlign w:val="superscript"/>
          <w:rtl w:val="0"/>
        </w:rPr>
        <w:t xml:space="preserve">AUTUMN 1 </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678" w:line="239" w:lineRule="auto"/>
        <w:rPr>
          <w:rFonts w:ascii="Ranchers" w:cs="Ranchers" w:eastAsia="Ranchers" w:hAnsi="Ranchers"/>
          <w:color w:val="f1c232"/>
          <w:sz w:val="36"/>
          <w:szCs w:val="36"/>
        </w:rPr>
      </w:pPr>
      <w:r w:rsidDel="00000000" w:rsidR="00000000" w:rsidRPr="00000000">
        <w:rPr>
          <w:rFonts w:ascii="Ranchers" w:cs="Ranchers" w:eastAsia="Ranchers" w:hAnsi="Ranchers"/>
          <w:color w:val="f1c232"/>
          <w:sz w:val="36"/>
          <w:szCs w:val="36"/>
          <w:rtl w:val="0"/>
        </w:rPr>
        <w:t xml:space="preserve">LITERACY, LANGUAGE &amp; </w:t>
      </w:r>
      <w:r w:rsidDel="00000000" w:rsidR="00000000" w:rsidRPr="00000000">
        <w:rPr>
          <w:rFonts w:ascii="Ranchers" w:cs="Ranchers" w:eastAsia="Ranchers" w:hAnsi="Ranchers"/>
          <w:color w:val="4a86e8"/>
          <w:sz w:val="36"/>
          <w:szCs w:val="36"/>
          <w:rtl w:val="0"/>
        </w:rPr>
        <w:t xml:space="preserve">MATHS &amp; NUMERACY </w:t>
      </w:r>
      <w:r w:rsidDel="00000000" w:rsidR="00000000" w:rsidRPr="00000000">
        <w:rPr>
          <w:rFonts w:ascii="Ranchers" w:cs="Ranchers" w:eastAsia="Ranchers" w:hAnsi="Ranchers"/>
          <w:color w:val="f1c232"/>
          <w:sz w:val="36"/>
          <w:szCs w:val="36"/>
          <w:rtl w:val="0"/>
        </w:rPr>
        <w:t xml:space="preserve">COMMUNICATION </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39" w:lineRule="auto"/>
        <w:rPr>
          <w:rFonts w:ascii="Ranchers" w:cs="Ranchers" w:eastAsia="Ranchers" w:hAnsi="Ranchers"/>
          <w:color w:val="9900ff"/>
          <w:sz w:val="36"/>
          <w:szCs w:val="36"/>
        </w:rPr>
      </w:pPr>
      <w:r w:rsidDel="00000000" w:rsidR="00000000" w:rsidRPr="00000000">
        <w:rPr>
          <w:rFonts w:ascii="Ranchers" w:cs="Ranchers" w:eastAsia="Ranchers" w:hAnsi="Ranchers"/>
          <w:color w:val="9900ff"/>
          <w:sz w:val="36"/>
          <w:szCs w:val="36"/>
          <w:rtl w:val="0"/>
        </w:rPr>
        <w:t xml:space="preserve">PE -  FRIDAY  3TH and 3T</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39" w:lineRule="auto"/>
        <w:rPr>
          <w:rFonts w:ascii="Ranchers" w:cs="Ranchers" w:eastAsia="Ranchers" w:hAnsi="Ranchers"/>
          <w:color w:val="9900ff"/>
          <w:sz w:val="40"/>
          <w:szCs w:val="40"/>
        </w:rPr>
        <w:sectPr>
          <w:type w:val="continuous"/>
          <w:pgSz w:h="14400" w:w="11160" w:orient="portrait"/>
          <w:pgMar w:bottom="227" w:top="559" w:left="288" w:right="309" w:header="0" w:footer="720"/>
          <w:cols w:equalWidth="0" w:num="2">
            <w:col w:space="0" w:w="5281.5"/>
            <w:col w:space="0" w:w="5281.5"/>
          </w:cols>
        </w:sectPr>
      </w:pPr>
      <w:r w:rsidDel="00000000" w:rsidR="00000000" w:rsidRPr="00000000">
        <w:rPr>
          <w:rFonts w:ascii="Ranchers" w:cs="Ranchers" w:eastAsia="Ranchers" w:hAnsi="Ranchers"/>
          <w:color w:val="9900ff"/>
          <w:sz w:val="40"/>
          <w:szCs w:val="40"/>
          <w:rtl w:val="0"/>
        </w:rPr>
        <w:t xml:space="preserve"> </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39"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term we will be focusing on developing our basic skills in reading  and writing. We will be reading and  interpreting a variety of texts, and  producing extended writing as part of  our lessons, in a range of genres. We will be </w:t>
      </w:r>
      <w:r w:rsidDel="00000000" w:rsidR="00000000" w:rsidRPr="00000000">
        <w:rPr>
          <w:rFonts w:ascii="Century Gothic" w:cs="Century Gothic" w:eastAsia="Century Gothic" w:hAnsi="Century Gothic"/>
          <w:sz w:val="20"/>
          <w:szCs w:val="20"/>
          <w:rtl w:val="0"/>
        </w:rPr>
        <w:t xml:space="preserve">focusing on character</w:t>
      </w:r>
      <w:r w:rsidDel="00000000" w:rsidR="00000000" w:rsidRPr="00000000">
        <w:rPr>
          <w:rFonts w:ascii="Century Gothic" w:cs="Century Gothic" w:eastAsia="Century Gothic" w:hAnsi="Century Gothic"/>
          <w:color w:val="000000"/>
          <w:sz w:val="20"/>
          <w:szCs w:val="20"/>
          <w:rtl w:val="0"/>
        </w:rPr>
        <w:t xml:space="preserve"> descriptions using descriptive language, making </w:t>
      </w:r>
      <w:r w:rsidDel="00000000" w:rsidR="00000000" w:rsidRPr="00000000">
        <w:rPr>
          <w:rFonts w:ascii="Century Gothic" w:cs="Century Gothic" w:eastAsia="Century Gothic" w:hAnsi="Century Gothic"/>
          <w:sz w:val="20"/>
          <w:szCs w:val="20"/>
          <w:rtl w:val="0"/>
        </w:rPr>
        <w:t xml:space="preserve">predictions</w:t>
      </w:r>
      <w:r w:rsidDel="00000000" w:rsidR="00000000" w:rsidRPr="00000000">
        <w:rPr>
          <w:rFonts w:ascii="Century Gothic" w:cs="Century Gothic" w:eastAsia="Century Gothic" w:hAnsi="Century Gothic"/>
          <w:color w:val="000000"/>
          <w:sz w:val="20"/>
          <w:szCs w:val="20"/>
          <w:rtl w:val="0"/>
        </w:rPr>
        <w:t xml:space="preserve"> to an ending, w</w:t>
      </w:r>
      <w:r w:rsidDel="00000000" w:rsidR="00000000" w:rsidRPr="00000000">
        <w:rPr>
          <w:rFonts w:ascii="Century Gothic" w:cs="Century Gothic" w:eastAsia="Century Gothic" w:hAnsi="Century Gothic"/>
          <w:sz w:val="20"/>
          <w:szCs w:val="20"/>
          <w:rtl w:val="0"/>
        </w:rPr>
        <w:t xml:space="preserve">riting a </w:t>
      </w:r>
      <w:r w:rsidDel="00000000" w:rsidR="00000000" w:rsidRPr="00000000">
        <w:rPr>
          <w:rFonts w:ascii="Century Gothic" w:cs="Century Gothic" w:eastAsia="Century Gothic" w:hAnsi="Century Gothic"/>
          <w:color w:val="000000"/>
          <w:sz w:val="20"/>
          <w:szCs w:val="20"/>
          <w:rtl w:val="0"/>
        </w:rPr>
        <w:t xml:space="preserve">diary</w:t>
      </w:r>
      <w:r w:rsidDel="00000000" w:rsidR="00000000" w:rsidRPr="00000000">
        <w:rPr>
          <w:rFonts w:ascii="Century Gothic" w:cs="Century Gothic" w:eastAsia="Century Gothic" w:hAnsi="Century Gothic"/>
          <w:sz w:val="20"/>
          <w:szCs w:val="20"/>
          <w:rtl w:val="0"/>
        </w:rPr>
        <w:t xml:space="preserve">, playscripts identifying facts and opinions </w:t>
      </w:r>
      <w:r w:rsidDel="00000000" w:rsidR="00000000" w:rsidRPr="00000000">
        <w:rPr>
          <w:rFonts w:ascii="Century Gothic" w:cs="Century Gothic" w:eastAsia="Century Gothic" w:hAnsi="Century Gothic"/>
          <w:color w:val="000000"/>
          <w:sz w:val="20"/>
          <w:szCs w:val="20"/>
          <w:rtl w:val="0"/>
        </w:rPr>
        <w:t xml:space="preserve">this half term.  </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39" w:lineRule="auto"/>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6" w:line="239"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We have high expectations for  handwriting and presentation, and we  will be developing these each week throughout  the term. </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6" w:line="239"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We will be working on our speaking and listening skills through a range of oracy activities.  </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6" w:line="239" w:lineRule="auto"/>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39"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There will be a big focus on  developing our core number and  place value skills during Autumn Term.  We will also be using our ‘Big  Maths Online’ tool that the children are fully engaged in!  We will also be developing our </w:t>
      </w:r>
      <w:r w:rsidDel="00000000" w:rsidR="00000000" w:rsidRPr="00000000">
        <w:rPr>
          <w:rFonts w:ascii="Century Gothic" w:cs="Century Gothic" w:eastAsia="Century Gothic" w:hAnsi="Century Gothic"/>
          <w:sz w:val="20"/>
          <w:szCs w:val="20"/>
          <w:rtl w:val="0"/>
        </w:rPr>
        <w:t xml:space="preserve">problem</w:t>
      </w:r>
      <w:r w:rsidDel="00000000" w:rsidR="00000000" w:rsidRPr="00000000">
        <w:rPr>
          <w:rFonts w:ascii="Century Gothic" w:cs="Century Gothic" w:eastAsia="Century Gothic" w:hAnsi="Century Gothic"/>
          <w:color w:val="000000"/>
          <w:sz w:val="20"/>
          <w:szCs w:val="20"/>
          <w:rtl w:val="0"/>
        </w:rPr>
        <w:t xml:space="preserve"> solving skills </w:t>
      </w:r>
      <w:r w:rsidDel="00000000" w:rsidR="00000000" w:rsidRPr="00000000">
        <w:rPr>
          <w:rFonts w:ascii="Century Gothic" w:cs="Century Gothic" w:eastAsia="Century Gothic" w:hAnsi="Century Gothic"/>
          <w:sz w:val="20"/>
          <w:szCs w:val="20"/>
          <w:rtl w:val="0"/>
        </w:rPr>
        <w:t xml:space="preserve">each week. We will also use TTRockstars to help our pupils which they can access at home too!</w:t>
      </w: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246" w:line="239"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b w:val="1"/>
          <w:sz w:val="20"/>
          <w:szCs w:val="20"/>
          <w:rtl w:val="0"/>
        </w:rPr>
        <w:t xml:space="preserve">Spelling tests will take place every Friday</w:t>
      </w:r>
      <w:r w:rsidDel="00000000" w:rsidR="00000000" w:rsidRPr="00000000">
        <w:rPr>
          <w:rFonts w:ascii="Century Gothic" w:cs="Century Gothic" w:eastAsia="Century Gothic" w:hAnsi="Century Gothic"/>
          <w:sz w:val="20"/>
          <w:szCs w:val="20"/>
          <w:rtl w:val="0"/>
        </w:rPr>
        <w:t xml:space="preserve"> - more information on this to follow.</w:t>
      </w:r>
      <w:r w:rsidDel="00000000" w:rsidR="00000000" w:rsidRPr="00000000">
        <w:rPr>
          <w:rFonts w:ascii="Century Gothic" w:cs="Century Gothic" w:eastAsia="Century Gothic" w:hAnsi="Century Gothic"/>
          <w:color w:val="000000"/>
          <w:sz w:val="20"/>
          <w:szCs w:val="20"/>
          <w:rtl w:val="0"/>
        </w:rPr>
        <w:t xml:space="preserve"> </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288" w:line="239"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‘Real PE’ sessions will  take place </w:t>
      </w:r>
      <w:r w:rsidDel="00000000" w:rsidR="00000000" w:rsidRPr="00000000">
        <w:rPr>
          <w:rFonts w:ascii="Century Gothic" w:cs="Century Gothic" w:eastAsia="Century Gothic" w:hAnsi="Century Gothic"/>
          <w:b w:val="1"/>
          <w:color w:val="000000"/>
          <w:sz w:val="20"/>
          <w:szCs w:val="20"/>
          <w:rtl w:val="0"/>
        </w:rPr>
        <w:t xml:space="preserve">every  </w:t>
      </w:r>
      <w:r w:rsidDel="00000000" w:rsidR="00000000" w:rsidRPr="00000000">
        <w:rPr>
          <w:rFonts w:ascii="Century Gothic" w:cs="Century Gothic" w:eastAsia="Century Gothic" w:hAnsi="Century Gothic"/>
          <w:b w:val="1"/>
          <w:sz w:val="20"/>
          <w:szCs w:val="20"/>
          <w:rtl w:val="0"/>
        </w:rPr>
        <w:t xml:space="preserve">Friday</w:t>
      </w:r>
      <w:r w:rsidDel="00000000" w:rsidR="00000000" w:rsidRPr="00000000">
        <w:rPr>
          <w:rFonts w:ascii="Century Gothic" w:cs="Century Gothic" w:eastAsia="Century Gothic" w:hAnsi="Century Gothic"/>
          <w:b w:val="1"/>
          <w:color w:val="000000"/>
          <w:sz w:val="20"/>
          <w:szCs w:val="20"/>
          <w:rtl w:val="0"/>
        </w:rPr>
        <w:t xml:space="preserve"> afternoon </w:t>
      </w:r>
      <w:r w:rsidDel="00000000" w:rsidR="00000000" w:rsidRPr="00000000">
        <w:rPr>
          <w:rFonts w:ascii="Century Gothic" w:cs="Century Gothic" w:eastAsia="Century Gothic" w:hAnsi="Century Gothic"/>
          <w:color w:val="000000"/>
          <w:sz w:val="20"/>
          <w:szCs w:val="20"/>
          <w:rtl w:val="0"/>
        </w:rPr>
        <w:t xml:space="preserve"> </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271" w:line="239" w:lineRule="auto"/>
        <w:rPr>
          <w:rFonts w:ascii="Century Gothic" w:cs="Century Gothic" w:eastAsia="Century Gothic" w:hAnsi="Century Gothic"/>
          <w:color w:val="000000"/>
          <w:sz w:val="20"/>
          <w:szCs w:val="20"/>
        </w:rPr>
        <w:sectPr>
          <w:type w:val="continuous"/>
          <w:pgSz w:h="14400" w:w="11160" w:orient="portrait"/>
          <w:pgMar w:bottom="227" w:top="559" w:left="172" w:right="63" w:header="0" w:footer="720"/>
          <w:cols w:equalWidth="0" w:num="3">
            <w:col w:space="0" w:w="3641.666666666667"/>
            <w:col w:space="0" w:w="3641.666666666667"/>
            <w:col w:space="0" w:w="3641.666666666667"/>
          </w:cols>
        </w:sectPr>
      </w:pPr>
      <w:r w:rsidDel="00000000" w:rsidR="00000000" w:rsidRPr="00000000">
        <w:rPr>
          <w:rFonts w:ascii="Century Gothic" w:cs="Century Gothic" w:eastAsia="Century Gothic" w:hAnsi="Century Gothic"/>
          <w:color w:val="000000"/>
          <w:sz w:val="20"/>
          <w:szCs w:val="20"/>
          <w:rtl w:val="0"/>
        </w:rPr>
        <w:t xml:space="preserve">Children </w:t>
      </w:r>
      <w:r w:rsidDel="00000000" w:rsidR="00000000" w:rsidRPr="00000000">
        <w:rPr>
          <w:rFonts w:ascii="Century Gothic" w:cs="Century Gothic" w:eastAsia="Century Gothic" w:hAnsi="Century Gothic"/>
          <w:sz w:val="20"/>
          <w:szCs w:val="20"/>
          <w:rtl w:val="0"/>
        </w:rPr>
        <w:t xml:space="preserve">can wear </w:t>
      </w:r>
      <w:r w:rsidDel="00000000" w:rsidR="00000000" w:rsidRPr="00000000">
        <w:rPr>
          <w:rFonts w:ascii="Century Gothic" w:cs="Century Gothic" w:eastAsia="Century Gothic" w:hAnsi="Century Gothic"/>
          <w:color w:val="000000"/>
          <w:sz w:val="20"/>
          <w:szCs w:val="20"/>
          <w:rtl w:val="0"/>
        </w:rPr>
        <w:t xml:space="preserve">weather appropriate PE  clothing and  footwear to school  on this day. </w:t>
      </w:r>
      <w:r w:rsidDel="00000000" w:rsidR="00000000" w:rsidRPr="00000000">
        <w:drawing>
          <wp:anchor allowOverlap="1" behindDoc="0" distB="19050" distT="19050" distL="19050" distR="19050" hidden="0" layoutInCell="1" locked="0" relativeHeight="0" simplePos="0">
            <wp:simplePos x="0" y="0"/>
            <wp:positionH relativeFrom="column">
              <wp:posOffset>1586865</wp:posOffset>
            </wp:positionH>
            <wp:positionV relativeFrom="paragraph">
              <wp:posOffset>302260</wp:posOffset>
            </wp:positionV>
            <wp:extent cx="561632" cy="667500"/>
            <wp:effectExtent b="0" l="0" r="0" t="0"/>
            <wp:wrapSquare wrapText="bothSides" distB="19050" distT="19050" distL="19050" distR="19050"/>
            <wp:docPr id="15"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61632" cy="667500"/>
                    </a:xfrm>
                    <a:prstGeom prst="rect"/>
                    <a:ln/>
                  </pic:spPr>
                </pic:pic>
              </a:graphicData>
            </a:graphic>
          </wp:anchor>
        </w:drawing>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719" w:line="240" w:lineRule="auto"/>
        <w:jc w:val="center"/>
        <w:rPr>
          <w:rFonts w:ascii="Century Gothic" w:cs="Century Gothic" w:eastAsia="Century Gothic" w:hAnsi="Century Gothic"/>
          <w:b w:val="1"/>
          <w:color w:val="000000"/>
          <w:sz w:val="36"/>
          <w:szCs w:val="36"/>
          <w:u w:val="single"/>
        </w:rPr>
        <w:sectPr>
          <w:type w:val="continuous"/>
          <w:pgSz w:h="14400" w:w="11160" w:orient="portrait"/>
          <w:pgMar w:bottom="227" w:top="559" w:left="106" w:right="55" w:header="0" w:footer="720"/>
        </w:sectPr>
      </w:pPr>
      <w:r w:rsidDel="00000000" w:rsidR="00000000" w:rsidRPr="00000000">
        <w:rPr>
          <w:rFonts w:ascii="Century Gothic" w:cs="Century Gothic" w:eastAsia="Century Gothic" w:hAnsi="Century Gothic"/>
          <w:b w:val="1"/>
          <w:color w:val="000000"/>
          <w:sz w:val="36"/>
          <w:szCs w:val="36"/>
          <w:u w:val="single"/>
          <w:rtl w:val="0"/>
        </w:rPr>
        <w:t xml:space="preserve">Autumn 1</w:t>
      </w:r>
      <w:r w:rsidDel="00000000" w:rsidR="00000000" w:rsidRPr="00000000">
        <w:rPr>
          <w:rFonts w:ascii="Century Gothic" w:cs="Century Gothic" w:eastAsia="Century Gothic" w:hAnsi="Century Gothic"/>
          <w:b w:val="1"/>
          <w:sz w:val="36"/>
          <w:szCs w:val="36"/>
          <w:u w:val="single"/>
          <w:rtl w:val="0"/>
        </w:rPr>
        <w:t xml:space="preserve"> </w:t>
      </w:r>
      <w:r w:rsidDel="00000000" w:rsidR="00000000" w:rsidRPr="00000000">
        <w:rPr>
          <w:rFonts w:ascii="Century Gothic" w:cs="Century Gothic" w:eastAsia="Century Gothic" w:hAnsi="Century Gothic"/>
          <w:b w:val="1"/>
          <w:color w:val="000000"/>
          <w:sz w:val="36"/>
          <w:szCs w:val="36"/>
          <w:u w:val="single"/>
          <w:rtl w:val="0"/>
        </w:rPr>
        <w:t xml:space="preserve">Thrilling Theme</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116"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half term, our Topic will be </w:t>
      </w:r>
      <w:r w:rsidDel="00000000" w:rsidR="00000000" w:rsidRPr="00000000">
        <w:rPr>
          <w:rFonts w:ascii="Century Gothic" w:cs="Century Gothic" w:eastAsia="Century Gothic" w:hAnsi="Century Gothic"/>
          <w:b w:val="1"/>
          <w:color w:val="000000"/>
          <w:sz w:val="20"/>
          <w:szCs w:val="20"/>
          <w:rtl w:val="0"/>
        </w:rPr>
        <w:t xml:space="preserve">‘Brilliant </w:t>
      </w:r>
      <w:r w:rsidDel="00000000" w:rsidR="00000000" w:rsidRPr="00000000">
        <w:rPr>
          <w:rFonts w:ascii="Century Gothic" w:cs="Century Gothic" w:eastAsia="Century Gothic" w:hAnsi="Century Gothic"/>
          <w:b w:val="1"/>
          <w:sz w:val="20"/>
          <w:szCs w:val="20"/>
          <w:rtl w:val="0"/>
        </w:rPr>
        <w:t xml:space="preserve">Bodies’</w:t>
      </w:r>
      <w:r w:rsidDel="00000000" w:rsidR="00000000" w:rsidRPr="00000000">
        <w:rPr>
          <w:rFonts w:ascii="Century Gothic" w:cs="Century Gothic" w:eastAsia="Century Gothic" w:hAnsi="Century Gothic"/>
          <w:b w:val="1"/>
          <w:color w:val="000000"/>
          <w:sz w:val="20"/>
          <w:szCs w:val="20"/>
          <w:rtl w:val="0"/>
        </w:rPr>
        <w:t xml:space="preserve">’</w:t>
      </w:r>
      <w:r w:rsidDel="00000000" w:rsidR="00000000" w:rsidRPr="00000000">
        <w:rPr>
          <w:rFonts w:ascii="Century Gothic" w:cs="Century Gothic" w:eastAsia="Century Gothic" w:hAnsi="Century Gothic"/>
          <w:sz w:val="20"/>
          <w:szCs w:val="20"/>
          <w:rtl w:val="0"/>
        </w:rPr>
        <w:t xml:space="preserve"> w</w:t>
      </w:r>
      <w:r w:rsidDel="00000000" w:rsidR="00000000" w:rsidRPr="00000000">
        <w:rPr>
          <w:rFonts w:ascii="Century Gothic" w:cs="Century Gothic" w:eastAsia="Century Gothic" w:hAnsi="Century Gothic"/>
          <w:color w:val="000000"/>
          <w:sz w:val="20"/>
          <w:szCs w:val="20"/>
          <w:rtl w:val="0"/>
        </w:rPr>
        <w:t xml:space="preserve">hich will have a big focus on </w:t>
      </w:r>
      <w:r w:rsidDel="00000000" w:rsidR="00000000" w:rsidRPr="00000000">
        <w:rPr>
          <w:rFonts w:ascii="Century Gothic" w:cs="Century Gothic" w:eastAsia="Century Gothic" w:hAnsi="Century Gothic"/>
          <w:b w:val="1"/>
          <w:color w:val="000000"/>
          <w:sz w:val="20"/>
          <w:szCs w:val="20"/>
          <w:rtl w:val="0"/>
        </w:rPr>
        <w:t xml:space="preserve">Health and Wellbeing</w:t>
      </w:r>
      <w:r w:rsidDel="00000000" w:rsidR="00000000" w:rsidRPr="00000000">
        <w:rPr>
          <w:rFonts w:ascii="Century Gothic" w:cs="Century Gothic" w:eastAsia="Century Gothic" w:hAnsi="Century Gothic"/>
          <w:color w:val="000000"/>
          <w:sz w:val="20"/>
          <w:szCs w:val="20"/>
          <w:rtl w:val="0"/>
        </w:rPr>
        <w:t xml:space="preserve">. Here are just some of the skills we will be focussing on developing: </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116"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4">
      <w:pPr>
        <w:widowControl w:val="0"/>
        <w:spacing w:line="240" w:lineRule="auto"/>
        <w:rPr>
          <w:rFonts w:ascii="Century Gothic" w:cs="Century Gothic" w:eastAsia="Century Gothic" w:hAnsi="Century Gothic"/>
          <w:color w:val="252525"/>
          <w:sz w:val="18"/>
          <w:szCs w:val="18"/>
          <w:shd w:fill="ead1dc" w:val="clear"/>
        </w:rPr>
      </w:pPr>
      <w:r w:rsidDel="00000000" w:rsidR="00000000" w:rsidRPr="00000000">
        <w:rPr>
          <w:rFonts w:ascii="Century Gothic" w:cs="Century Gothic" w:eastAsia="Century Gothic" w:hAnsi="Century Gothic"/>
          <w:color w:val="252525"/>
          <w:sz w:val="18"/>
          <w:szCs w:val="18"/>
          <w:shd w:fill="ead1dc" w:val="clear"/>
          <w:rtl w:val="0"/>
        </w:rPr>
        <w:t xml:space="preserve">I can recognise that my decisions can impact me and others, both now and in the future.</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207" w:line="240" w:lineRule="auto"/>
        <w:rPr>
          <w:rFonts w:ascii="Century Gothic" w:cs="Century Gothic" w:eastAsia="Century Gothic" w:hAnsi="Century Gothic"/>
          <w:color w:val="252525"/>
          <w:sz w:val="18"/>
          <w:szCs w:val="18"/>
          <w:shd w:fill="ead1dc" w:val="clear"/>
        </w:rPr>
      </w:pPr>
      <w:r w:rsidDel="00000000" w:rsidR="00000000" w:rsidRPr="00000000">
        <w:rPr>
          <w:rFonts w:ascii="Century Gothic" w:cs="Century Gothic" w:eastAsia="Century Gothic" w:hAnsi="Century Gothic"/>
          <w:color w:val="252525"/>
          <w:sz w:val="18"/>
          <w:szCs w:val="18"/>
          <w:shd w:fill="ead1dc" w:val="clear"/>
          <w:rtl w:val="0"/>
        </w:rPr>
        <w:t xml:space="preserve">I can take part in group decisions and I understand why </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207" w:line="240" w:lineRule="auto"/>
        <w:rPr>
          <w:rFonts w:ascii="Century Gothic" w:cs="Century Gothic" w:eastAsia="Century Gothic" w:hAnsi="Century Gothic"/>
          <w:color w:val="252525"/>
          <w:sz w:val="18"/>
          <w:szCs w:val="18"/>
          <w:shd w:fill="b6d7a8" w:val="clear"/>
        </w:rPr>
      </w:pPr>
      <w:r w:rsidDel="00000000" w:rsidR="00000000" w:rsidRPr="00000000">
        <w:rPr>
          <w:rFonts w:ascii="Century Gothic" w:cs="Century Gothic" w:eastAsia="Century Gothic" w:hAnsi="Century Gothic"/>
          <w:color w:val="252525"/>
          <w:sz w:val="18"/>
          <w:szCs w:val="18"/>
          <w:shd w:fill="b6d7a8" w:val="clear"/>
          <w:rtl w:val="0"/>
        </w:rPr>
        <w:t xml:space="preserve">some decisions need to be made as a group</w:t>
      </w:r>
    </w:p>
    <w:p w:rsidR="00000000" w:rsidDel="00000000" w:rsidP="00000000" w:rsidRDefault="00000000" w:rsidRPr="00000000" w14:paraId="00000037">
      <w:pPr>
        <w:widowControl w:val="0"/>
        <w:spacing w:line="240" w:lineRule="auto"/>
        <w:rPr>
          <w:rFonts w:ascii="Century Gothic" w:cs="Century Gothic" w:eastAsia="Century Gothic" w:hAnsi="Century Gothic"/>
          <w:color w:val="252525"/>
          <w:sz w:val="18"/>
          <w:szCs w:val="18"/>
          <w:shd w:fill="b6d7a8" w:val="clear"/>
        </w:rPr>
      </w:pPr>
      <w:r w:rsidDel="00000000" w:rsidR="00000000" w:rsidRPr="00000000">
        <w:rPr>
          <w:rFonts w:ascii="Century Gothic" w:cs="Century Gothic" w:eastAsia="Century Gothic" w:hAnsi="Century Gothic"/>
          <w:color w:val="252525"/>
          <w:sz w:val="18"/>
          <w:szCs w:val="18"/>
          <w:shd w:fill="b6d7a8" w:val="clear"/>
          <w:rtl w:val="0"/>
        </w:rPr>
        <w:t xml:space="preserve">I can recognise that there are similarities and differences between people’s values and attitudes.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8">
      <w:pPr>
        <w:widowControl w:val="0"/>
        <w:spacing w:line="240" w:lineRule="auto"/>
        <w:rPr>
          <w:rFonts w:ascii="Century Gothic" w:cs="Century Gothic" w:eastAsia="Century Gothic" w:hAnsi="Century Gothic"/>
          <w:color w:val="252525"/>
          <w:sz w:val="18"/>
          <w:szCs w:val="18"/>
          <w:shd w:fill="b6d7a8" w:val="clear"/>
        </w:rPr>
      </w:pPr>
      <w:r w:rsidDel="00000000" w:rsidR="00000000" w:rsidRPr="00000000">
        <w:rPr>
          <w:rFonts w:ascii="Century Gothic" w:cs="Century Gothic" w:eastAsia="Century Gothic" w:hAnsi="Century Gothic"/>
          <w:color w:val="252525"/>
          <w:sz w:val="18"/>
          <w:szCs w:val="18"/>
          <w:shd w:fill="b6d7a8" w:val="clear"/>
          <w:rtl w:val="0"/>
        </w:rPr>
        <w:t xml:space="preserve">I can recognise that there are similarities and differences between people’s values and attitudes.</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before="207" w:line="240" w:lineRule="auto"/>
        <w:rPr>
          <w:rFonts w:ascii="Century Gothic" w:cs="Century Gothic" w:eastAsia="Century Gothic" w:hAnsi="Century Gothic"/>
          <w:color w:val="252525"/>
          <w:sz w:val="18"/>
          <w:szCs w:val="18"/>
          <w:shd w:fill="b6d7a8" w:val="clear"/>
        </w:rPr>
      </w:pPr>
      <w:r w:rsidDel="00000000" w:rsidR="00000000" w:rsidRPr="00000000">
        <w:rPr>
          <w:color w:val="252525"/>
          <w:sz w:val="18"/>
          <w:szCs w:val="18"/>
          <w:shd w:fill="b6d7a8" w:val="clear"/>
          <w:rtl w:val="0"/>
        </w:rPr>
        <w:t xml:space="preserve">I </w:t>
      </w:r>
      <w:r w:rsidDel="00000000" w:rsidR="00000000" w:rsidRPr="00000000">
        <w:rPr>
          <w:rFonts w:ascii="Century Gothic" w:cs="Century Gothic" w:eastAsia="Century Gothic" w:hAnsi="Century Gothic"/>
          <w:color w:val="252525"/>
          <w:sz w:val="18"/>
          <w:szCs w:val="18"/>
          <w:shd w:fill="b6d7a8" w:val="clear"/>
          <w:rtl w:val="0"/>
        </w:rPr>
        <w:t xml:space="preserve">am beginning to understand what human rights are and why they are important.</w:t>
      </w:r>
    </w:p>
    <w:p w:rsidR="00000000" w:rsidDel="00000000" w:rsidP="00000000" w:rsidRDefault="00000000" w:rsidRPr="00000000" w14:paraId="0000003A">
      <w:pPr>
        <w:widowControl w:val="0"/>
        <w:spacing w:line="240" w:lineRule="auto"/>
        <w:rPr>
          <w:rFonts w:ascii="Century Gothic" w:cs="Century Gothic" w:eastAsia="Century Gothic" w:hAnsi="Century Gothic"/>
          <w:color w:val="252525"/>
          <w:sz w:val="18"/>
          <w:szCs w:val="18"/>
          <w:shd w:fill="b6d7a8" w:val="clear"/>
        </w:rPr>
      </w:pPr>
      <w:r w:rsidDel="00000000" w:rsidR="00000000" w:rsidRPr="00000000">
        <w:rPr>
          <w:rFonts w:ascii="Century Gothic" w:cs="Century Gothic" w:eastAsia="Century Gothic" w:hAnsi="Century Gothic"/>
          <w:color w:val="252525"/>
          <w:sz w:val="18"/>
          <w:szCs w:val="18"/>
          <w:shd w:fill="b6d7a8" w:val="clear"/>
          <w:rtl w:val="0"/>
        </w:rPr>
        <w:t xml:space="preserve">I can recognise the importance of the different rules, roles and responsibilities within the various communities to which I belong.</w:t>
      </w:r>
    </w:p>
    <w:p w:rsidR="00000000" w:rsidDel="00000000" w:rsidP="00000000" w:rsidRDefault="00000000" w:rsidRPr="00000000" w14:paraId="0000003B">
      <w:pPr>
        <w:widowControl w:val="0"/>
        <w:spacing w:after="240" w:before="240" w:lineRule="auto"/>
        <w:rPr>
          <w:rFonts w:ascii="Century Gothic" w:cs="Century Gothic" w:eastAsia="Century Gothic" w:hAnsi="Century Gothic"/>
          <w:color w:val="252525"/>
          <w:sz w:val="18"/>
          <w:szCs w:val="18"/>
          <w:shd w:fill="b6d7a8" w:val="clear"/>
        </w:rPr>
      </w:pPr>
      <w:bookmarkStart w:colFirst="0" w:colLast="0" w:name="_heading=h.gjdgxs" w:id="4"/>
      <w:bookmarkEnd w:id="4"/>
      <w:r w:rsidDel="00000000" w:rsidR="00000000" w:rsidRPr="00000000">
        <w:rPr>
          <w:rFonts w:ascii="Century Gothic" w:cs="Century Gothic" w:eastAsia="Century Gothic" w:hAnsi="Century Gothic"/>
          <w:color w:val="252525"/>
          <w:sz w:val="18"/>
          <w:szCs w:val="18"/>
          <w:shd w:fill="b6d7a8" w:val="clear"/>
          <w:rtl w:val="0"/>
        </w:rPr>
        <w:t xml:space="preserve">I can understand that everyone has rights and, with support, I can respect those rights.</w:t>
      </w:r>
    </w:p>
    <w:p w:rsidR="00000000" w:rsidDel="00000000" w:rsidP="00000000" w:rsidRDefault="00000000" w:rsidRPr="00000000" w14:paraId="0000003C">
      <w:pPr>
        <w:widowControl w:val="0"/>
        <w:spacing w:after="240" w:before="240" w:lineRule="auto"/>
        <w:rPr>
          <w:rFonts w:ascii="Century Gothic" w:cs="Century Gothic" w:eastAsia="Century Gothic" w:hAnsi="Century Gothic"/>
          <w:b w:val="1"/>
          <w:color w:val="252525"/>
          <w:sz w:val="19"/>
          <w:szCs w:val="19"/>
        </w:rPr>
      </w:pPr>
      <w:r w:rsidDel="00000000" w:rsidR="00000000" w:rsidRPr="00000000">
        <w:rPr>
          <w:rFonts w:ascii="Century Gothic" w:cs="Century Gothic" w:eastAsia="Century Gothic" w:hAnsi="Century Gothic"/>
          <w:b w:val="1"/>
          <w:color w:val="252525"/>
          <w:sz w:val="19"/>
          <w:szCs w:val="19"/>
          <w:rtl w:val="0"/>
        </w:rPr>
        <w:t xml:space="preserve">Pupils will be leading their learning by completing </w:t>
      </w:r>
      <w:r w:rsidDel="00000000" w:rsidR="00000000" w:rsidRPr="00000000">
        <w:rPr>
          <w:rFonts w:ascii="Ranchers" w:cs="Ranchers" w:eastAsia="Ranchers" w:hAnsi="Ranchers"/>
          <w:color w:val="252525"/>
          <w:sz w:val="23"/>
          <w:szCs w:val="23"/>
          <w:rtl w:val="0"/>
        </w:rPr>
        <w:t xml:space="preserve">Pupil Voice </w:t>
      </w:r>
      <w:r w:rsidDel="00000000" w:rsidR="00000000" w:rsidRPr="00000000">
        <w:rPr>
          <w:rFonts w:ascii="Century Gothic" w:cs="Century Gothic" w:eastAsia="Century Gothic" w:hAnsi="Century Gothic"/>
          <w:b w:val="1"/>
          <w:color w:val="252525"/>
          <w:sz w:val="19"/>
          <w:szCs w:val="19"/>
          <w:rtl w:val="0"/>
        </w:rPr>
        <w:t xml:space="preserve"> opportunities, telling us the types of lessons and activities they would like to  take place as part of our theme this half term!  Our launch day for the topic will be Monday 18th September. It will be a fun way to start our topic!</w:t>
      </w:r>
    </w:p>
    <w:p w:rsidR="00000000" w:rsidDel="00000000" w:rsidP="00000000" w:rsidRDefault="00000000" w:rsidRPr="00000000" w14:paraId="0000003D">
      <w:pPr>
        <w:widowControl w:val="0"/>
        <w:spacing w:after="240" w:before="240" w:lineRule="auto"/>
        <w:rPr>
          <w:rFonts w:ascii="Century Gothic" w:cs="Century Gothic" w:eastAsia="Century Gothic" w:hAnsi="Century Gothic"/>
          <w:b w:val="1"/>
          <w:color w:val="252525"/>
          <w:sz w:val="19"/>
          <w:szCs w:val="19"/>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568325</wp:posOffset>
                </wp:positionH>
                <wp:positionV relativeFrom="paragraph">
                  <wp:posOffset>71755</wp:posOffset>
                </wp:positionV>
                <wp:extent cx="2463800" cy="1574800"/>
                <wp:wrapNone/>
                <wp:docPr id="11" name=""/>
                <a:graphic>
                  <a:graphicData uri="http://schemas.microsoft.com/office/word/2010/wordprocessingShape">
                    <wps:wsp>
                      <wps:cNvSpPr txBox="1"/>
                      <wps:spPr>
                        <a:xfrm>
                          <a:off x="0" y="0"/>
                          <a:ext cx="2463800" cy="1574800"/>
                        </a:xfrm>
                        <a:prstGeom prst="rect">
                          <a:avLst/>
                        </a:prstGeom>
                        <a:solidFill>
                          <a:schemeClr val="lt1"/>
                        </a:solidFill>
                        <a:ln w="6350">
                          <a:noFill/>
                        </a:ln>
                      </wps:spPr>
                      <wps:txbx>
                        <w:txbxContent>
                          <w:p w:rsidR="00EF44F4" w:rsidDel="00000000" w:rsidP="00000000" w:rsidRDefault="00EF44F4" w:rsidRPr="00EF44F4">
                            <w:pPr>
                              <w:rPr>
                                <w:b w:val="1"/>
                              </w:rPr>
                            </w:pPr>
                            <w:r w:rsidDel="00000000" w:rsidR="00000000" w:rsidRPr="00000000">
                              <w:rPr>
                                <w:noProof w:val="1"/>
                              </w:rPr>
                              <w:drawing>
                                <wp:inline distB="0" distT="0" distL="0" distR="0">
                                  <wp:extent cx="1835150" cy="1352136"/>
                                  <wp:effectExtent b="635" l="0" r="0" t="0"/>
                                  <wp:docPr id="8" name="Picture 8"/>
                                  <wp:cNvGraphicFramePr>
                                    <a:graphicFrameLocks noChangeAspect="1"/>
                                  </wp:cNvGraphicFramePr>
                                  <a:graphic>
                                    <a:graphicData uri="http://schemas.openxmlformats.org/drawingml/2006/picture">
                                      <pic:pic>
                                        <pic:nvPicPr>
                                          <pic:cNvPr id="1" name=""/>
                                          <pic:cNvPicPr/>
                                        </pic:nvPicPr>
                                        <pic:blipFill>
                                          <a:blip r:embed="rId4"/>
                                          <a:stretch>
                                            <a:fillRect/>
                                          </a:stretch>
                                        </pic:blipFill>
                                        <pic:spPr>
                                          <a:xfrm>
                                            <a:off x="0" y="0"/>
                                            <a:ext cx="1849880" cy="1362989"/>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568325</wp:posOffset>
                </wp:positionH>
                <wp:positionV relativeFrom="paragraph">
                  <wp:posOffset>71755</wp:posOffset>
                </wp:positionV>
                <wp:extent cx="2463800" cy="1574800"/>
                <wp:effectExtent b="0" l="0" r="0" t="0"/>
                <wp:wrapNone/>
                <wp:docPr id="11"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2463800" cy="1574800"/>
                        </a:xfrm>
                        <a:prstGeom prst="rect"/>
                        <a:ln/>
                      </pic:spPr>
                    </pic:pic>
                  </a:graphicData>
                </a:graphic>
              </wp:anchor>
            </w:drawing>
          </mc:Fallback>
        </mc:AlternateContent>
      </w:r>
    </w:p>
    <w:p w:rsidR="00000000" w:rsidDel="00000000" w:rsidP="00000000" w:rsidRDefault="00000000" w:rsidRPr="00000000" w14:paraId="0000003E">
      <w:pPr>
        <w:widowControl w:val="0"/>
        <w:spacing w:after="240" w:before="240" w:lineRule="auto"/>
        <w:rPr>
          <w:rFonts w:ascii="Century Gothic" w:cs="Century Gothic" w:eastAsia="Century Gothic" w:hAnsi="Century Gothic"/>
          <w:b w:val="1"/>
          <w:color w:val="252525"/>
          <w:sz w:val="19"/>
          <w:szCs w:val="19"/>
        </w:rPr>
      </w:pPr>
      <w:r w:rsidDel="00000000" w:rsidR="00000000" w:rsidRPr="00000000">
        <w:rPr>
          <w:rtl w:val="0"/>
        </w:rPr>
      </w:r>
    </w:p>
    <w:sectPr>
      <w:type w:val="continuous"/>
      <w:pgSz w:h="14400" w:w="11160" w:orient="portrait"/>
      <w:pgMar w:bottom="227" w:top="559" w:left="106" w:right="355" w:header="0" w:footer="720"/>
      <w:cols w:equalWidth="0" w:num="2">
        <w:col w:space="0" w:w="5349.5"/>
        <w:col w:space="0" w:w="5349.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Amatic SC">
    <w:embedRegular w:fontKey="{00000000-0000-0000-0000-000000000000}" r:id="rId5" w:subsetted="0"/>
    <w:embedBold w:fontKey="{00000000-0000-0000-0000-000000000000}" r:id="rId6" w:subsetted="0"/>
  </w:font>
  <w:font w:name="Gloria Hallelujah">
    <w:embedRegular w:fontKey="{00000000-0000-0000-0000-000000000000}" r:id="rId7" w:subsetted="0"/>
  </w:font>
  <w:font w:name="Abril Fatface">
    <w:embedRegular w:fontKey="{00000000-0000-0000-0000-000000000000}" r:id="rId8" w:subsetted="0"/>
  </w:font>
  <w:font w:name="Barlow Condensed">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Ranchers">
    <w:embedRegular w:fontKey="{00000000-0000-0000-0000-000000000000}" r:id="rId13" w:subsetted="0"/>
  </w:font>
  <w:font w:name="Noto Sans Symbols">
    <w:embedRegular w:fontKey="{00000000-0000-0000-0000-000000000000}" r:id="rId14" w:subsetted="0"/>
    <w:embedBold w:fontKey="{00000000-0000-0000-0000-000000000000}" r:id="rId15" w:subsetted="0"/>
  </w:font>
  <w:font w:name="Century Gothic">
    <w:embedRegular w:fontKey="{00000000-0000-0000-0000-000000000000}" r:id="rId16" w:subsetted="0"/>
    <w:embedBold w:fontKey="{00000000-0000-0000-0000-000000000000}" r:id="rId17" w:subsetted="0"/>
    <w:embedItalic w:fontKey="{00000000-0000-0000-0000-000000000000}" r:id="rId18" w:subsetted="0"/>
    <w:embedBoldItalic w:fontKey="{00000000-0000-0000-0000-000000000000}" r:id="rId19"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ListParagraph">
    <w:name w:val="List Paragraph"/>
    <w:basedOn w:val="Normal"/>
    <w:uiPriority w:val="34"/>
    <w:qFormat w:val="1"/>
    <w:rsid w:val="00E774F9"/>
    <w:pPr>
      <w:ind w:left="720"/>
      <w:contextualSpacing w:val="1"/>
    </w:pPr>
  </w:style>
  <w:style w:type="paragraph" w:styleId="Header">
    <w:name w:val="header"/>
    <w:basedOn w:val="Normal"/>
    <w:link w:val="HeaderChar"/>
    <w:uiPriority w:val="99"/>
    <w:unhideWhenUsed w:val="1"/>
    <w:rsid w:val="00EF44F4"/>
    <w:pPr>
      <w:tabs>
        <w:tab w:val="center" w:pos="4513"/>
        <w:tab w:val="right" w:pos="9026"/>
      </w:tabs>
      <w:spacing w:line="240" w:lineRule="auto"/>
    </w:pPr>
  </w:style>
  <w:style w:type="character" w:styleId="HeaderChar" w:customStyle="1">
    <w:name w:val="Header Char"/>
    <w:basedOn w:val="DefaultParagraphFont"/>
    <w:link w:val="Header"/>
    <w:uiPriority w:val="99"/>
    <w:rsid w:val="00EF44F4"/>
  </w:style>
  <w:style w:type="paragraph" w:styleId="Footer">
    <w:name w:val="footer"/>
    <w:basedOn w:val="Normal"/>
    <w:link w:val="FooterChar"/>
    <w:uiPriority w:val="99"/>
    <w:unhideWhenUsed w:val="1"/>
    <w:rsid w:val="00EF44F4"/>
    <w:pPr>
      <w:tabs>
        <w:tab w:val="center" w:pos="4513"/>
        <w:tab w:val="right" w:pos="9026"/>
      </w:tabs>
      <w:spacing w:line="240" w:lineRule="auto"/>
    </w:pPr>
  </w:style>
  <w:style w:type="character" w:styleId="FooterChar" w:customStyle="1">
    <w:name w:val="Footer Char"/>
    <w:basedOn w:val="DefaultParagraphFont"/>
    <w:link w:val="Footer"/>
    <w:uiPriority w:val="99"/>
    <w:rsid w:val="00EF44F4"/>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customXml" Target="../customXML/item1.xml"/><Relationship Id="rId13" Type="http://schemas.openxmlformats.org/officeDocument/2006/relationships/image" Target="media/image9.png"/><Relationship Id="rId12" Type="http://schemas.openxmlformats.org/officeDocument/2006/relationships/image" Target="media/image7.png"/><Relationship Id="rId1" Type="http://schemas.openxmlformats.org/officeDocument/2006/relationships/image" Target="media/image4.png"/><Relationship Id="rId2" Type="http://schemas.openxmlformats.org/officeDocument/2006/relationships/image" Target="media/image3.jpg"/><Relationship Id="rId3"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styles" Target="styles.xml"/><Relationship Id="rId15" Type="http://schemas.openxmlformats.org/officeDocument/2006/relationships/image" Target="media/image8.png"/><Relationship Id="rId14" Type="http://schemas.openxmlformats.org/officeDocument/2006/relationships/image" Target="media/image5.png"/><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s>
</file>

<file path=word/_rels/fontTable.xml.rels><?xml version="1.0" encoding="UTF-8" standalone="yes"?><Relationships xmlns="http://schemas.openxmlformats.org/package/2006/relationships"><Relationship Id="rId11" Type="http://schemas.openxmlformats.org/officeDocument/2006/relationships/font" Target="fonts/BarlowCondensed-italic.ttf"/><Relationship Id="rId10" Type="http://schemas.openxmlformats.org/officeDocument/2006/relationships/font" Target="fonts/BarlowCondensed-bold.ttf"/><Relationship Id="rId13" Type="http://schemas.openxmlformats.org/officeDocument/2006/relationships/font" Target="fonts/Ranchers-regular.ttf"/><Relationship Id="rId12" Type="http://schemas.openxmlformats.org/officeDocument/2006/relationships/font" Target="fonts/BarlowCondensed-boldItalic.ttf"/><Relationship Id="rId9" Type="http://schemas.openxmlformats.org/officeDocument/2006/relationships/font" Target="fonts/BarlowCondensed-regular.ttf"/><Relationship Id="rId15" Type="http://schemas.openxmlformats.org/officeDocument/2006/relationships/font" Target="fonts/NotoSansSymbols-bold.ttf"/><Relationship Id="rId14" Type="http://schemas.openxmlformats.org/officeDocument/2006/relationships/font" Target="fonts/NotoSansSymbols-regular.ttf"/><Relationship Id="rId17" Type="http://schemas.openxmlformats.org/officeDocument/2006/relationships/font" Target="fonts/CenturyGothic-bold.ttf"/><Relationship Id="rId16" Type="http://schemas.openxmlformats.org/officeDocument/2006/relationships/font" Target="fonts/CenturyGothic-regular.ttf"/><Relationship Id="rId5" Type="http://schemas.openxmlformats.org/officeDocument/2006/relationships/font" Target="fonts/AmaticSC-regular.ttf"/><Relationship Id="rId19" Type="http://schemas.openxmlformats.org/officeDocument/2006/relationships/font" Target="fonts/CenturyGothic-boldItalic.ttf"/><Relationship Id="rId6" Type="http://schemas.openxmlformats.org/officeDocument/2006/relationships/font" Target="fonts/AmaticSC-bold.ttf"/><Relationship Id="rId18" Type="http://schemas.openxmlformats.org/officeDocument/2006/relationships/font" Target="fonts/CenturyGothic-italic.ttf"/><Relationship Id="rId7" Type="http://schemas.openxmlformats.org/officeDocument/2006/relationships/font" Target="fonts/GloriaHallelujah-regular.ttf"/><Relationship Id="rId8" Type="http://schemas.openxmlformats.org/officeDocument/2006/relationships/font" Target="fonts/AbrilFatface-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SyEj/DUyhXr/clGNqEPI1WIv0g==">CgMxLjAyDmgudjQyYnkwaGFnYjJsMg5oLmRoemlxeGllZXc0ZTIJaC4zMGowemxsMg5oLmM1b3ljNW96ZWl3NDIIaC5namRneHM4AHIhMWJ5WHJ0a0JoM0tXWVpaeVJ4RS1rWjhoaHFrZGtPOWtP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2023-09-06T17:54:00Z</dcterms:created>
  <dc:creator>SianH</dc:creator>
</cp:coreProperties>
</file>